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735</w:t>
      </w:r>
      <w:r>
        <w:rPr>
          <w:rFonts w:ascii="Times New Roman" w:eastAsia="Times New Roman" w:hAnsi="Times New Roman" w:cs="Times New Roman"/>
        </w:rPr>
        <w:t>-2803</w:t>
      </w:r>
      <w:r>
        <w:rPr>
          <w:rFonts w:ascii="Times New Roman" w:eastAsia="Times New Roman" w:hAnsi="Times New Roman" w:cs="Times New Roman"/>
        </w:rPr>
        <w:t xml:space="preserve">/2026 </w:t>
      </w:r>
    </w:p>
    <w:p>
      <w:pPr>
        <w:spacing w:before="0" w:after="0"/>
        <w:ind w:right="424"/>
        <w:jc w:val="center"/>
      </w:pP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  <w:spacing w:val="34"/>
        </w:rPr>
        <w:t>ПОСТАНОВЛЕНИЕ</w:t>
      </w: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4774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 судебного участка №3 Ханты-Мансийского судебного района </w:t>
      </w:r>
      <w:r>
        <w:rPr>
          <w:rFonts w:ascii="Times New Roman" w:eastAsia="Times New Roman" w:hAnsi="Times New Roman" w:cs="Times New Roman"/>
        </w:rPr>
        <w:t>Ханты-Мансийского автономного округа-Югры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 Юлия Борисовна,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дело об административном правонарушении, возбужденное по ч.1 ст.15.33.2 КоАП РФ в отношении должностного лица –</w:t>
      </w:r>
      <w:r>
        <w:rPr>
          <w:rFonts w:ascii="Times New Roman" w:eastAsia="Times New Roman" w:hAnsi="Times New Roman" w:cs="Times New Roman"/>
        </w:rPr>
        <w:t xml:space="preserve">директора </w:t>
      </w:r>
      <w:r>
        <w:rPr>
          <w:rFonts w:ascii="Times New Roman" w:eastAsia="Times New Roman" w:hAnsi="Times New Roman" w:cs="Times New Roman"/>
        </w:rPr>
        <w:t>АО «РЕГИОНАЛЬНЫЕ ЭЛЕКТРИЧЕСКИЕ СЕТИ-СЕРВИС»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Парфиненко Сергея Васильевича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28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сведений о привлечении к административной ответственности не представлено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8"/>
        </w:rPr>
        <w:t>у с т а н о в и л:</w:t>
      </w: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22.07.2026</w:t>
      </w:r>
      <w:r>
        <w:rPr>
          <w:rFonts w:ascii="Times New Roman" w:eastAsia="Times New Roman" w:hAnsi="Times New Roman" w:cs="Times New Roman"/>
        </w:rPr>
        <w:t xml:space="preserve"> в 00:01 </w:t>
      </w:r>
      <w:r>
        <w:rPr>
          <w:rFonts w:ascii="Times New Roman" w:eastAsia="Times New Roman" w:hAnsi="Times New Roman" w:cs="Times New Roman"/>
        </w:rPr>
        <w:t>Парфиненко С.В.</w:t>
      </w:r>
      <w:r>
        <w:rPr>
          <w:rFonts w:ascii="Times New Roman" w:eastAsia="Times New Roman" w:hAnsi="Times New Roman" w:cs="Times New Roman"/>
        </w:rPr>
        <w:t xml:space="preserve">, являясь </w:t>
      </w:r>
      <w:r>
        <w:rPr>
          <w:rFonts w:ascii="Times New Roman" w:eastAsia="Times New Roman" w:hAnsi="Times New Roman" w:cs="Times New Roman"/>
        </w:rPr>
        <w:t>директором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АО «РЕГИОНАЛЬНЫЕ ЭЛЕКТРИЧЕСКИЕ СЕТИ-СЕРВИС»</w:t>
      </w:r>
      <w:r>
        <w:rPr>
          <w:rFonts w:ascii="Times New Roman" w:eastAsia="Times New Roman" w:hAnsi="Times New Roman" w:cs="Times New Roman"/>
        </w:rPr>
        <w:t>, исполняя свои обязанности по месту регистрации юридич</w:t>
      </w:r>
      <w:r>
        <w:rPr>
          <w:rFonts w:ascii="Times New Roman" w:eastAsia="Times New Roman" w:hAnsi="Times New Roman" w:cs="Times New Roman"/>
        </w:rPr>
        <w:t xml:space="preserve">еского лица: г.Ханты-Мансийск </w:t>
      </w:r>
      <w:r>
        <w:rPr>
          <w:rFonts w:ascii="Times New Roman" w:eastAsia="Times New Roman" w:hAnsi="Times New Roman" w:cs="Times New Roman"/>
        </w:rPr>
        <w:t>ул.</w:t>
      </w:r>
      <w:r>
        <w:rPr>
          <w:rFonts w:ascii="Times New Roman" w:eastAsia="Times New Roman" w:hAnsi="Times New Roman" w:cs="Times New Roman"/>
        </w:rPr>
        <w:t>Привольная зд.15</w:t>
      </w:r>
      <w:r>
        <w:rPr>
          <w:rFonts w:ascii="Times New Roman" w:eastAsia="Times New Roman" w:hAnsi="Times New Roman" w:cs="Times New Roman"/>
        </w:rPr>
        <w:t>, вследствие ненадлежащего исполнения своих должностных обязанностей</w:t>
      </w:r>
      <w:r>
        <w:rPr>
          <w:rFonts w:ascii="Times New Roman" w:eastAsia="Times New Roman" w:hAnsi="Times New Roman" w:cs="Times New Roman"/>
        </w:rPr>
        <w:t xml:space="preserve"> руководителя 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в срок до 24:00</w:t>
      </w:r>
      <w:r>
        <w:rPr>
          <w:rFonts w:ascii="Times New Roman" w:eastAsia="Times New Roman" w:hAnsi="Times New Roman" w:cs="Times New Roman"/>
        </w:rPr>
        <w:t xml:space="preserve"> час.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21.07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нарушение подп.5 п.2, п.6 ст.11 Федерального закона от 01.04.1996 г. №27-ФЗ </w:t>
      </w:r>
      <w:r>
        <w:rPr>
          <w:rFonts w:ascii="Times New Roman" w:eastAsia="Times New Roman" w:hAnsi="Times New Roman" w:cs="Times New Roman"/>
        </w:rPr>
        <w:t xml:space="preserve">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обеспечил</w:t>
      </w:r>
      <w:r>
        <w:rPr>
          <w:rFonts w:ascii="Times New Roman" w:eastAsia="Times New Roman" w:hAnsi="Times New Roman" w:cs="Times New Roman"/>
        </w:rPr>
        <w:t xml:space="preserve"> представление</w:t>
      </w:r>
      <w:r>
        <w:rPr>
          <w:rFonts w:ascii="Times New Roman" w:eastAsia="Times New Roman" w:hAnsi="Times New Roman" w:cs="Times New Roman"/>
        </w:rPr>
        <w:t xml:space="preserve"> в Отделение Фонда пенсионного и </w:t>
      </w:r>
      <w:r>
        <w:rPr>
          <w:rFonts w:ascii="Times New Roman" w:eastAsia="Times New Roman" w:hAnsi="Times New Roman" w:cs="Times New Roman"/>
        </w:rPr>
        <w:t>социального страхования по ХМАО-</w:t>
      </w:r>
      <w:r>
        <w:rPr>
          <w:rFonts w:ascii="Times New Roman" w:eastAsia="Times New Roman" w:hAnsi="Times New Roman" w:cs="Times New Roman"/>
        </w:rPr>
        <w:t xml:space="preserve">Югре в установленные сроки сведения </w:t>
      </w:r>
      <w:r>
        <w:rPr>
          <w:rFonts w:ascii="Times New Roman" w:eastAsia="Times New Roman" w:hAnsi="Times New Roman" w:cs="Times New Roman"/>
        </w:rPr>
        <w:t xml:space="preserve">о </w:t>
      </w:r>
      <w:r>
        <w:rPr>
          <w:rFonts w:ascii="Times New Roman" w:eastAsia="Times New Roman" w:hAnsi="Times New Roman" w:cs="Times New Roman"/>
        </w:rPr>
        <w:t xml:space="preserve">заключении </w:t>
      </w:r>
      <w:r>
        <w:rPr>
          <w:rFonts w:ascii="Times New Roman" w:eastAsia="Times New Roman" w:hAnsi="Times New Roman" w:cs="Times New Roman"/>
        </w:rPr>
        <w:t>20.07.2026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 застрахованным лицом </w:t>
      </w:r>
      <w:r>
        <w:rPr>
          <w:rStyle w:val="cat-UserDefinedgrp-29rplc-1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А.А.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договор</w:t>
      </w:r>
      <w:r>
        <w:rPr>
          <w:rFonts w:ascii="Times New Roman" w:eastAsia="Times New Roman" w:hAnsi="Times New Roman" w:cs="Times New Roman"/>
        </w:rPr>
        <w:t xml:space="preserve">а </w:t>
      </w:r>
      <w:r>
        <w:rPr>
          <w:rFonts w:ascii="Times New Roman" w:eastAsia="Times New Roman" w:hAnsi="Times New Roman" w:cs="Times New Roman"/>
        </w:rPr>
        <w:t>гражданско-</w:t>
      </w:r>
      <w:r>
        <w:rPr>
          <w:rFonts w:ascii="Times New Roman" w:eastAsia="Times New Roman" w:hAnsi="Times New Roman" w:cs="Times New Roman"/>
        </w:rPr>
        <w:t>правового характера.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Парфиненко С.В.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времени судебного заседания извещался надлежащим образом посредством направления судебной повестки по месту жительства, почтовое отправление возвращено отправителю с отметкой об истечении срока хранения.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судья, руководствуясь ч.2 ст.25.1 КоАП РФ, счел возможным рассмотреть дело об административном правонарушении в отсутствии Парфиненко С.В.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зучив и проанализировав письменные материалы дела, мировой судья пришел к следующему.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</w:rPr>
        <w:t xml:space="preserve">В соответствии с подп.5 п.2 ст.11 Федерального закона от 01.04.1996 №27-ФЗ 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>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</w:t>
      </w:r>
      <w:r>
        <w:rPr>
          <w:rFonts w:ascii="Times New Roman" w:eastAsia="Times New Roman" w:hAnsi="Times New Roman" w:cs="Times New Roman"/>
        </w:rPr>
        <w:t> </w:t>
      </w:r>
      <w:hyperlink r:id="rId4" w:anchor="/multilink/10106192/paragraph/1840292/number/0" w:history="1">
        <w:r>
          <w:rPr>
            <w:rFonts w:ascii="Times New Roman" w:eastAsia="Times New Roman" w:hAnsi="Times New Roman" w:cs="Times New Roman"/>
            <w:color w:val="0000EE"/>
          </w:rPr>
          <w:t>сведения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и документы: дату заключения, дату прекращения и иные реквизиты договора гражданско-правового характера о выполнении работ (об оказании услуг), договора авторского заказа, договора об отчуждении исключительного права на произведения науки, литературы, искусства, издательского лицензионного договора, лицензионного договора о предоставлении права использования произведения науки, литературы, искусства, в том числе договора о передаче полномочий по управлению правами, заключенного с организацией по управлению правами на коллективной основе, на вознаграждение по которым в соответствии с</w:t>
      </w:r>
      <w:r>
        <w:rPr>
          <w:rFonts w:ascii="Times New Roman" w:eastAsia="Times New Roman" w:hAnsi="Times New Roman" w:cs="Times New Roman"/>
        </w:rPr>
        <w:t> </w:t>
      </w:r>
      <w:hyperlink r:id="rId4" w:anchor="/document/10900200/entry/1" w:history="1">
        <w:r>
          <w:rPr>
            <w:rFonts w:ascii="Times New Roman" w:eastAsia="Times New Roman" w:hAnsi="Times New Roman" w:cs="Times New Roman"/>
            <w:color w:val="0000EE"/>
          </w:rPr>
          <w:t>законодательством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Российской </w:t>
      </w:r>
      <w:r>
        <w:rPr>
          <w:rFonts w:ascii="Times New Roman" w:eastAsia="Times New Roman" w:hAnsi="Times New Roman" w:cs="Times New Roman"/>
        </w:rPr>
        <w:t>Федерации о налогах и сборах начисляются</w:t>
      </w:r>
      <w:r>
        <w:rPr>
          <w:rFonts w:ascii="Times New Roman" w:eastAsia="Times New Roman" w:hAnsi="Times New Roman" w:cs="Times New Roman"/>
        </w:rPr>
        <w:t> </w:t>
      </w:r>
      <w:hyperlink r:id="rId4" w:anchor="/document/10106192/entry/105" w:history="1">
        <w:r>
          <w:rPr>
            <w:rFonts w:ascii="Times New Roman" w:eastAsia="Times New Roman" w:hAnsi="Times New Roman" w:cs="Times New Roman"/>
            <w:color w:val="0000EE"/>
          </w:rPr>
          <w:t>страховые взносы</w:t>
        </w:r>
      </w:hyperlink>
      <w:r>
        <w:rPr>
          <w:rFonts w:ascii="Times New Roman" w:eastAsia="Times New Roman" w:hAnsi="Times New Roman" w:cs="Times New Roman"/>
        </w:rPr>
        <w:t>, и периоды выполнения работ (оказания услуг) по таким договорам (форма ЕФС-1, раздел 1, подраздел 1.1).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Согласно п.6 ст.11</w:t>
      </w:r>
      <w:r>
        <w:rPr>
          <w:rFonts w:ascii="Times New Roman" w:eastAsia="Times New Roman" w:hAnsi="Times New Roman" w:cs="Times New Roman"/>
        </w:rPr>
        <w:t xml:space="preserve"> Федерального закона от 01.04.1996 №27-ФЗ </w:t>
      </w:r>
      <w:r>
        <w:rPr>
          <w:rFonts w:ascii="Times New Roman" w:eastAsia="Times New Roman" w:hAnsi="Times New Roman" w:cs="Times New Roman"/>
        </w:rPr>
        <w:t>сведения, указанные в</w:t>
      </w:r>
      <w:r>
        <w:rPr>
          <w:rFonts w:ascii="Times New Roman" w:eastAsia="Times New Roman" w:hAnsi="Times New Roman" w:cs="Times New Roman"/>
        </w:rPr>
        <w:t> </w:t>
      </w:r>
      <w:hyperlink r:id="rId4" w:anchor="/document/10106192/entry/1125" w:history="1">
        <w:r>
          <w:rPr>
            <w:rFonts w:ascii="Times New Roman" w:eastAsia="Times New Roman" w:hAnsi="Times New Roman" w:cs="Times New Roman"/>
            <w:color w:val="0000EE"/>
          </w:rPr>
          <w:t>подпункте 5 пункта 2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настоящей статьи, представляются не позднее рабочего дня, следующего за днем заключения с</w:t>
      </w:r>
      <w:r>
        <w:rPr>
          <w:rFonts w:ascii="Times New Roman" w:eastAsia="Times New Roman" w:hAnsi="Times New Roman" w:cs="Times New Roman"/>
        </w:rPr>
        <w:t> </w:t>
      </w:r>
      <w:hyperlink r:id="rId4" w:anchor="/document/10106192/entry/102" w:history="1">
        <w:r>
          <w:rPr>
            <w:rFonts w:ascii="Times New Roman" w:eastAsia="Times New Roman" w:hAnsi="Times New Roman" w:cs="Times New Roman"/>
            <w:color w:val="0000EE"/>
          </w:rPr>
          <w:t>застрахованным лицом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соответствующего договора, а в случае прекращения договора не позднее рабочего дня, следующего за днем его прекращения.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Таким образом, сведения </w:t>
      </w:r>
      <w:r>
        <w:rPr>
          <w:rFonts w:ascii="Times New Roman" w:eastAsia="Times New Roman" w:hAnsi="Times New Roman" w:cs="Times New Roman"/>
        </w:rPr>
        <w:t xml:space="preserve">о </w:t>
      </w:r>
      <w:r>
        <w:rPr>
          <w:rFonts w:ascii="Times New Roman" w:eastAsia="Times New Roman" w:hAnsi="Times New Roman" w:cs="Times New Roman"/>
        </w:rPr>
        <w:t>заключении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20.07.2026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 </w:t>
      </w:r>
      <w:r>
        <w:rPr>
          <w:rFonts w:ascii="Times New Roman" w:eastAsia="Times New Roman" w:hAnsi="Times New Roman" w:cs="Times New Roman"/>
        </w:rPr>
        <w:t xml:space="preserve">застрахованным лицом </w:t>
      </w:r>
      <w:r>
        <w:rPr>
          <w:rFonts w:ascii="Times New Roman" w:eastAsia="Times New Roman" w:hAnsi="Times New Roman" w:cs="Times New Roman"/>
        </w:rPr>
        <w:t>договора гражданско-правового характера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(форма </w:t>
      </w:r>
      <w:r>
        <w:rPr>
          <w:rFonts w:ascii="Times New Roman" w:eastAsia="Times New Roman" w:hAnsi="Times New Roman" w:cs="Times New Roman"/>
        </w:rPr>
        <w:t>ЕФС-1, раздел 1, подраздел 1.1)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следовало предоставить не позднее </w:t>
      </w: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Однако сведения по форме ЕФС-1, раздел 1, подраздел 1.1 предоставлены по телекоммуникационным каналам связи </w:t>
      </w:r>
      <w:r>
        <w:rPr>
          <w:rFonts w:ascii="Times New Roman" w:eastAsia="Times New Roman" w:hAnsi="Times New Roman" w:cs="Times New Roman"/>
        </w:rPr>
        <w:t>04.08.2026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то есть с нарушением установленного законодательством срока. 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Фактические обстоятельства дела подтверждаются исследованными судом доказательствами, а именно: протоколом об административном правонарушении от </w:t>
      </w:r>
      <w:r>
        <w:rPr>
          <w:rFonts w:ascii="Times New Roman" w:eastAsia="Times New Roman" w:hAnsi="Times New Roman" w:cs="Times New Roman"/>
        </w:rPr>
        <w:t>25.08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, копией акта о выявлении правонарушения от </w:t>
      </w:r>
      <w:r>
        <w:rPr>
          <w:rFonts w:ascii="Times New Roman" w:eastAsia="Times New Roman" w:hAnsi="Times New Roman" w:cs="Times New Roman"/>
        </w:rPr>
        <w:t>10.08.2026</w:t>
      </w:r>
      <w:r>
        <w:rPr>
          <w:rFonts w:ascii="Times New Roman" w:eastAsia="Times New Roman" w:hAnsi="Times New Roman" w:cs="Times New Roman"/>
        </w:rPr>
        <w:t xml:space="preserve">; копией формы ЕФС-1 разд.1 подразд.1.1, поступившей в ОСФР по ХМАО-Югре </w:t>
      </w:r>
      <w:r>
        <w:rPr>
          <w:rFonts w:ascii="Times New Roman" w:eastAsia="Times New Roman" w:hAnsi="Times New Roman" w:cs="Times New Roman"/>
        </w:rPr>
        <w:t>04.08.2026</w:t>
      </w:r>
      <w:r>
        <w:rPr>
          <w:rFonts w:ascii="Times New Roman" w:eastAsia="Times New Roman" w:hAnsi="Times New Roman" w:cs="Times New Roman"/>
        </w:rPr>
        <w:t xml:space="preserve">; Выпиской из ЕГРЮЛ в отношении </w:t>
      </w:r>
      <w:r>
        <w:rPr>
          <w:rFonts w:ascii="Times New Roman" w:eastAsia="Times New Roman" w:hAnsi="Times New Roman" w:cs="Times New Roman"/>
        </w:rPr>
        <w:t>АО «РЕГИОНАЛЬНЫЕ ЭЛЕКТРИЧЕСКИЕ СЕТИ-СЕРВИС»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Согласно</w:t>
      </w:r>
      <w:r>
        <w:rPr>
          <w:rFonts w:ascii="Times New Roman" w:eastAsia="Times New Roman" w:hAnsi="Times New Roman" w:cs="Times New Roman"/>
        </w:rPr>
        <w:t xml:space="preserve">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>
      <w:pPr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Вина </w:t>
      </w:r>
      <w:r>
        <w:rPr>
          <w:rFonts w:ascii="Times New Roman" w:eastAsia="Times New Roman" w:hAnsi="Times New Roman" w:cs="Times New Roman"/>
        </w:rPr>
        <w:t>Парфиненко С.В.</w:t>
      </w:r>
      <w:r>
        <w:rPr>
          <w:rFonts w:ascii="Times New Roman" w:eastAsia="Times New Roman" w:hAnsi="Times New Roman" w:cs="Times New Roman"/>
        </w:rPr>
        <w:t xml:space="preserve"> в несвоевременном предоставлении сведений в отделение Фонда пенсионного и социального страхования по ХМАО-Югре по форме ЕФС-1 раздел 1 подраздел 1.1 нашла свое подтверждение. 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Парфиненко С.В.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ст.15.33.2 КоАП РФ- </w:t>
      </w:r>
      <w:r>
        <w:rPr>
          <w:rFonts w:ascii="Times New Roman" w:eastAsia="Times New Roman" w:hAnsi="Times New Roman" w:cs="Times New Roman"/>
        </w:rPr>
        <w:t>непредставление в установленный</w:t>
      </w:r>
      <w:r>
        <w:rPr>
          <w:rFonts w:ascii="Times New Roman" w:eastAsia="Times New Roman" w:hAnsi="Times New Roman" w:cs="Times New Roman"/>
        </w:rPr>
        <w:t> 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</w:rPr>
          <w:t>законодательством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При назначении наказания, мировой судья учитывает характер совершенного правонарушения, обстоятельства содеянного, сведения о личности </w:t>
      </w:r>
      <w:r>
        <w:rPr>
          <w:rFonts w:ascii="Times New Roman" w:eastAsia="Times New Roman" w:hAnsi="Times New Roman" w:cs="Times New Roman"/>
        </w:rPr>
        <w:t xml:space="preserve">лица, привлекаемого к административной ответственности, </w:t>
      </w:r>
      <w:r>
        <w:rPr>
          <w:rFonts w:ascii="Times New Roman" w:eastAsia="Times New Roman" w:hAnsi="Times New Roman" w:cs="Times New Roman"/>
        </w:rPr>
        <w:t>и его имущественное положение.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Смягчающим административную ответствен</w:t>
      </w:r>
      <w:r>
        <w:rPr>
          <w:rFonts w:ascii="Times New Roman" w:eastAsia="Times New Roman" w:hAnsi="Times New Roman" w:cs="Times New Roman"/>
        </w:rPr>
        <w:t>ность обстоятельством являе</w:t>
      </w:r>
      <w:r>
        <w:rPr>
          <w:rFonts w:ascii="Times New Roman" w:eastAsia="Times New Roman" w:hAnsi="Times New Roman" w:cs="Times New Roman"/>
        </w:rPr>
        <w:t>тся добровольное прекра</w:t>
      </w:r>
      <w:r>
        <w:rPr>
          <w:rFonts w:ascii="Times New Roman" w:eastAsia="Times New Roman" w:hAnsi="Times New Roman" w:cs="Times New Roman"/>
        </w:rPr>
        <w:t>щение противоправного поведения, о</w:t>
      </w:r>
      <w:r>
        <w:rPr>
          <w:rFonts w:ascii="Times New Roman" w:eastAsia="Times New Roman" w:hAnsi="Times New Roman" w:cs="Times New Roman"/>
        </w:rPr>
        <w:t>тягчающих административную ответственность обстоятельств не установлено.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4"/>
        </w:rPr>
        <w:t>п о с т а н о в и л</w:t>
      </w:r>
      <w:r>
        <w:rPr>
          <w:rFonts w:ascii="Times New Roman" w:eastAsia="Times New Roman" w:hAnsi="Times New Roman" w:cs="Times New Roman"/>
          <w:spacing w:val="34"/>
        </w:rPr>
        <w:t xml:space="preserve">: </w:t>
      </w:r>
    </w:p>
    <w:p>
      <w:pPr>
        <w:spacing w:before="0" w:after="0"/>
        <w:ind w:firstLine="72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признать</w:t>
      </w:r>
      <w:r>
        <w:rPr>
          <w:rFonts w:ascii="Times New Roman" w:eastAsia="Times New Roman" w:hAnsi="Times New Roman" w:cs="Times New Roman"/>
        </w:rPr>
        <w:t xml:space="preserve"> директора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АО «РЕГИОНАЛЬНЫЕ ЭЛЕКТРИЧЕСКИЕ СЕТИ-СЕРВИС»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Парфиненко Сергея Васильевича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правонарушения, предусмотренного ч.1 ст.15.33.2 КоАП РФ, и назначить</w:t>
      </w:r>
      <w:r>
        <w:rPr>
          <w:rFonts w:ascii="Times New Roman" w:eastAsia="Times New Roman" w:hAnsi="Times New Roman" w:cs="Times New Roman"/>
        </w:rPr>
        <w:t xml:space="preserve"> е</w:t>
      </w:r>
      <w:r>
        <w:rPr>
          <w:rFonts w:ascii="Times New Roman" w:eastAsia="Times New Roman" w:hAnsi="Times New Roman" w:cs="Times New Roman"/>
        </w:rPr>
        <w:t>му</w:t>
      </w:r>
      <w:r>
        <w:rPr>
          <w:rFonts w:ascii="Times New Roman" w:eastAsia="Times New Roman" w:hAnsi="Times New Roman" w:cs="Times New Roman"/>
        </w:rPr>
        <w:t xml:space="preserve"> наказание в виде административного штрафа в размере 300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со ст.31.5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</w:t>
      </w:r>
      <w:r>
        <w:rPr>
          <w:rFonts w:ascii="Times New Roman" w:eastAsia="Times New Roman" w:hAnsi="Times New Roman" w:cs="Times New Roman"/>
        </w:rPr>
        <w:t>уплата административного штрафа может быть рассрочена судьей, вынесшим постановление, на срок до трех месяцев.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ч.1 ст.32.2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Административный штраф подлежит уплате на расчетный счет: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Получатель: УФК по Ханты-Мансийскому автономному округу-Югре (ОСФР по ХМАО-Югре, л/с 04874Ф87010) Банк получателя: </w:t>
      </w:r>
      <w:r>
        <w:rPr>
          <w:rFonts w:ascii="Times New Roman" w:eastAsia="Times New Roman" w:hAnsi="Times New Roman" w:cs="Times New Roman"/>
        </w:rPr>
        <w:t>Банк: ОКЦ №8 УГУ Банка России // УФК по ХМАО-Югре 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ИНН получателя: 8601002078 КПП получателя: 860101001 ОКТМО 71871000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БИК ТОФК-007162163 КБК 79711601230060001140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Счет получателя платежа (номер казначейского счета) 03100643000000018700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Кор/счет 40102810245370000007 УИН </w:t>
      </w:r>
      <w:r>
        <w:rPr>
          <w:rFonts w:ascii="Times New Roman" w:eastAsia="Times New Roman" w:hAnsi="Times New Roman" w:cs="Times New Roman"/>
        </w:rPr>
        <w:t>79702700000000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55147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ХМАО-Югры в течение </w:t>
      </w:r>
      <w:r>
        <w:rPr>
          <w:rFonts w:ascii="Times New Roman" w:eastAsia="Times New Roman" w:hAnsi="Times New Roman" w:cs="Times New Roman"/>
        </w:rPr>
        <w:t>10 дней</w:t>
      </w:r>
      <w:r>
        <w:rPr>
          <w:rFonts w:ascii="Times New Roman" w:eastAsia="Times New Roman" w:hAnsi="Times New Roman" w:cs="Times New Roman"/>
        </w:rPr>
        <w:t xml:space="preserve"> со дня вручения или получения копии постановления.</w:t>
      </w:r>
    </w:p>
    <w:p>
      <w:pPr>
        <w:spacing w:before="0" w:after="0"/>
        <w:ind w:firstLine="567"/>
        <w:jc w:val="both"/>
      </w:pPr>
    </w:p>
    <w:p>
      <w:pPr>
        <w:spacing w:before="0" w:after="0"/>
      </w:pP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</w:t>
      </w:r>
      <w:r>
        <w:rPr>
          <w:rFonts w:ascii="Times New Roman" w:eastAsia="Times New Roman" w:hAnsi="Times New Roman" w:cs="Times New Roman"/>
        </w:rPr>
        <w:t xml:space="preserve">Ю.Б. Миненко </w:t>
      </w:r>
    </w:p>
    <w:p>
      <w:pPr>
        <w:spacing w:before="0" w:after="0"/>
      </w:pP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</w:pP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8rplc-8">
    <w:name w:val="cat-UserDefined grp-28 rplc-8"/>
    <w:basedOn w:val="DefaultParagraphFont"/>
  </w:style>
  <w:style w:type="character" w:customStyle="1" w:styleId="cat-UserDefinedgrp-29rplc-18">
    <w:name w:val="cat-UserDefined grp-29 rplc-1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